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2D7608" w:rsidP="00443438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Вопрос качается ТСР. Часто вврачебный консилиум в поликлинике рекомендует одни ТСР, а в итоге на МСЭ выписывают едва ли половину (в лучшем случае). Мне кажется, лечащий врач лучше разбирается в том, что нужно из ТСРов конкретному пациенту, ведь он его видит как минимум пару раз в месяц, а врачи на МСЭ один раз и от силы 15 минут. Прокомментируйте пожалуйста Вашу позицию по этом вопросу.</w:t>
      </w:r>
    </w:p>
    <w:p w:rsidR="002D7608" w:rsidRDefault="002D7608" w:rsidP="00443438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уважением, Влад</w:t>
      </w:r>
    </w:p>
    <w:p w:rsidR="00443438" w:rsidRPr="00826D04" w:rsidRDefault="00443438" w:rsidP="004434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EEC" w:rsidRPr="00C12879" w:rsidRDefault="005E4EEC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3CB9" w:rsidRPr="00C12879" w:rsidRDefault="00653CB9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04" w:rsidRDefault="00826D04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79" w:rsidRDefault="00C12879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E4" w:rsidRDefault="001E6DE4" w:rsidP="002D76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08" w:rsidRDefault="002D7608" w:rsidP="002D76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08" w:rsidRPr="00C12879" w:rsidRDefault="002D7608" w:rsidP="002D76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C12879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2D76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</w:t>
      </w:r>
      <w:r w:rsidR="00C43E41"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4B3D" w:rsidRPr="00C12879" w:rsidRDefault="004F4B3D" w:rsidP="00576A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A99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</w:t>
      </w:r>
      <w:smartTag w:uri="urn:schemas-microsoft-com:office:smarttags" w:element="metricconverter">
        <w:smartTagPr>
          <w:attr w:name="ProductID" w:val="1995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 xml:space="preserve">.                        № 181-ФЗ «О социальной защите инвалидов в Российской Федерации» </w:t>
      </w:r>
      <w:r w:rsidR="008722F5">
        <w:rPr>
          <w:rFonts w:ascii="Times New Roman" w:hAnsi="Times New Roman" w:cs="Times New Roman"/>
          <w:sz w:val="28"/>
          <w:szCs w:val="28"/>
        </w:rPr>
        <w:t xml:space="preserve">(далее - Закон) </w:t>
      </w:r>
      <w:r w:rsidRPr="00A53C5E">
        <w:rPr>
          <w:rFonts w:ascii="Times New Roman" w:hAnsi="Times New Roman" w:cs="Times New Roman"/>
          <w:sz w:val="28"/>
          <w:szCs w:val="28"/>
        </w:rPr>
        <w:t>обеспечение инвалидов техническими средствами реабилитации (ТСР) осуществляется на основании индивидуальных программ реабилитации или абилитации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</w:t>
      </w:r>
      <w:smartTag w:uri="urn:schemas-microsoft-com:office:smarttags" w:element="metricconverter">
        <w:smartTagPr>
          <w:attr w:name="ProductID" w:val="2008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14200A">
        <w:rPr>
          <w:rFonts w:ascii="Times New Roman" w:hAnsi="Times New Roman" w:cs="Times New Roman"/>
          <w:sz w:val="28"/>
          <w:szCs w:val="28"/>
        </w:rPr>
        <w:t>. № 240.</w:t>
      </w:r>
    </w:p>
    <w:p w:rsidR="008722F5" w:rsidRPr="00A53C5E" w:rsidRDefault="008722F5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8 Закона прямо указывается, что разработка ИПРА относится к компетенции федеральных учреждений медико-социальной экспертизы.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Порядок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формы (далее - Порядок) утверждены приказом Минтруда России от 13.06.2017 г. № 486н.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Согласно Порядку ИПРА разрабатывается при проведении МСЭ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 xml:space="preserve">При разработке ИПРА специалистами МСЭ проводится реабилитационно-абилитационная экспертная диагностика, оценка реабилитационного потенциала, определяются реабилитационный прогноз и мероприятия, технические средства и услуги, позволяющих инвалиду восстановить (сформировать) или компенсировать утраченные способности к выполнению бытовой, общественной, профессиональной деятельности в соответствии со структурой его потребностей, круга интересов, уровня притязаний, социального статуса и реальных возможностей социально-средовой инфраструктуры. </w:t>
      </w:r>
    </w:p>
    <w:p w:rsidR="00576A99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Назначение</w:t>
      </w:r>
      <w:r w:rsidR="00760A19">
        <w:rPr>
          <w:rFonts w:ascii="Times New Roman" w:hAnsi="Times New Roman" w:cs="Times New Roman"/>
          <w:sz w:val="28"/>
          <w:szCs w:val="28"/>
        </w:rPr>
        <w:t xml:space="preserve"> инвалиду конкретного вида ТСР </w:t>
      </w:r>
      <w:r w:rsidRPr="00A53C5E">
        <w:rPr>
          <w:rFonts w:ascii="Times New Roman" w:hAnsi="Times New Roman" w:cs="Times New Roman"/>
          <w:sz w:val="28"/>
          <w:szCs w:val="28"/>
        </w:rPr>
        <w:t xml:space="preserve">в рамках ИПРА осуществляется специалистами учреждений МСЭ на основании перечня показаний и противопоказаний для обеспечения инвалидов техническими </w:t>
      </w:r>
      <w:r w:rsidRPr="00A53C5E">
        <w:rPr>
          <w:rFonts w:ascii="Times New Roman" w:hAnsi="Times New Roman" w:cs="Times New Roman"/>
          <w:sz w:val="28"/>
          <w:szCs w:val="28"/>
        </w:rPr>
        <w:lastRenderedPageBreak/>
        <w:t>средствами реабилитации, утвержденного приказом Минтруда России от 28.12.2017 г. № 888н «Об утверждении перечня показаний и противопоказаний для обеспечения инвалидов техническими средствами реабилитации» (</w:t>
      </w:r>
      <w:r w:rsidR="008722F5">
        <w:rPr>
          <w:rFonts w:ascii="Times New Roman" w:hAnsi="Times New Roman" w:cs="Times New Roman"/>
          <w:sz w:val="28"/>
          <w:szCs w:val="28"/>
        </w:rPr>
        <w:t>далее - Перечень).</w:t>
      </w:r>
    </w:p>
    <w:p w:rsidR="008722F5" w:rsidRDefault="008722F5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настоящее время форма направления на МСЭ медицинской организацией утверждена совместным приказом Минтруда России и Минздрава России от 06.09.2018 г. № 578н/606н.</w:t>
      </w:r>
    </w:p>
    <w:p w:rsidR="008722F5" w:rsidRDefault="008722F5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ранее действовавшей формы направления на МСЭ, утвержденной приказом Минздравсоцразвития России от 31.01.2007 г. № 77, новая форма не содержит раздела, в котором медицинская организация, направляющая гражданина на МСЭ, рекомендует перечень ТСР.</w:t>
      </w:r>
    </w:p>
    <w:p w:rsidR="0093175B" w:rsidRPr="00760A19" w:rsidRDefault="00760A19" w:rsidP="0093175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A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722F5">
        <w:rPr>
          <w:rFonts w:ascii="Times New Roman" w:hAnsi="Times New Roman" w:cs="Times New Roman"/>
          <w:b/>
          <w:i/>
          <w:sz w:val="28"/>
          <w:szCs w:val="28"/>
          <w:u w:val="single"/>
        </w:rPr>
        <w:t>Исходя из изложенного выше, определение нуждаемости инвалида в тех или иных ТСР находится в компетенции исключительно федеральных учреждений МСЭ, к которым относятся бюро в городах и районах – филиалы главных бюро МСЭ по субъектам Российской Федерации, главные бюро и Федеральное бюро МСЭ.</w:t>
      </w:r>
    </w:p>
    <w:p w:rsidR="00A53C5E" w:rsidRPr="00A53C5E" w:rsidRDefault="00A53C5E" w:rsidP="00760A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6D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E9042C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C2" w:rsidRDefault="00F017C2" w:rsidP="008C3B50">
      <w:pPr>
        <w:spacing w:after="0" w:line="240" w:lineRule="auto"/>
      </w:pPr>
      <w:r>
        <w:separator/>
      </w:r>
    </w:p>
  </w:endnote>
  <w:endnote w:type="continuationSeparator" w:id="1">
    <w:p w:rsidR="00F017C2" w:rsidRDefault="00F017C2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DC582D" w:rsidRDefault="00C36934">
        <w:pPr>
          <w:pStyle w:val="a6"/>
          <w:jc w:val="center"/>
        </w:pPr>
        <w:fldSimple w:instr="PAGE   \* MERGEFORMAT">
          <w:r w:rsidR="0093175B">
            <w:rPr>
              <w:noProof/>
            </w:rPr>
            <w:t>2</w:t>
          </w:r>
        </w:fldSimple>
      </w:p>
    </w:sdtContent>
  </w:sdt>
  <w:p w:rsidR="00DC582D" w:rsidRDefault="00DC58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C2" w:rsidRDefault="00F017C2" w:rsidP="008C3B50">
      <w:pPr>
        <w:spacing w:after="0" w:line="240" w:lineRule="auto"/>
      </w:pPr>
      <w:r>
        <w:separator/>
      </w:r>
    </w:p>
  </w:footnote>
  <w:footnote w:type="continuationSeparator" w:id="1">
    <w:p w:rsidR="00F017C2" w:rsidRDefault="00F017C2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367B9"/>
    <w:rsid w:val="0006335B"/>
    <w:rsid w:val="0009465A"/>
    <w:rsid w:val="000B28FE"/>
    <w:rsid w:val="000E34BE"/>
    <w:rsid w:val="000E584C"/>
    <w:rsid w:val="0011150F"/>
    <w:rsid w:val="0014200A"/>
    <w:rsid w:val="0018137E"/>
    <w:rsid w:val="00191262"/>
    <w:rsid w:val="001977A4"/>
    <w:rsid w:val="001B6B4F"/>
    <w:rsid w:val="001E6DE4"/>
    <w:rsid w:val="001F4E2A"/>
    <w:rsid w:val="00211C90"/>
    <w:rsid w:val="00214100"/>
    <w:rsid w:val="00220AF4"/>
    <w:rsid w:val="00234FBD"/>
    <w:rsid w:val="002625DA"/>
    <w:rsid w:val="002A2FC1"/>
    <w:rsid w:val="002D7608"/>
    <w:rsid w:val="002F3729"/>
    <w:rsid w:val="00354F2A"/>
    <w:rsid w:val="0038043D"/>
    <w:rsid w:val="003E2694"/>
    <w:rsid w:val="00405588"/>
    <w:rsid w:val="00443438"/>
    <w:rsid w:val="00443CCF"/>
    <w:rsid w:val="00481538"/>
    <w:rsid w:val="004A7CD0"/>
    <w:rsid w:val="004C7954"/>
    <w:rsid w:val="004D0E4A"/>
    <w:rsid w:val="004E10E2"/>
    <w:rsid w:val="004E3C6F"/>
    <w:rsid w:val="004F4B3D"/>
    <w:rsid w:val="00503DC7"/>
    <w:rsid w:val="00505AA5"/>
    <w:rsid w:val="00576A99"/>
    <w:rsid w:val="00576C0C"/>
    <w:rsid w:val="005B22F6"/>
    <w:rsid w:val="005C16D1"/>
    <w:rsid w:val="005C713F"/>
    <w:rsid w:val="005E4EEC"/>
    <w:rsid w:val="005F5193"/>
    <w:rsid w:val="00653CB9"/>
    <w:rsid w:val="00692ECC"/>
    <w:rsid w:val="006F7C0B"/>
    <w:rsid w:val="007276A0"/>
    <w:rsid w:val="00741250"/>
    <w:rsid w:val="00752EE7"/>
    <w:rsid w:val="00760A19"/>
    <w:rsid w:val="0078150B"/>
    <w:rsid w:val="007A012D"/>
    <w:rsid w:val="007A5BD9"/>
    <w:rsid w:val="007D177A"/>
    <w:rsid w:val="00826D04"/>
    <w:rsid w:val="00870F14"/>
    <w:rsid w:val="008722F5"/>
    <w:rsid w:val="00872BCA"/>
    <w:rsid w:val="008A1845"/>
    <w:rsid w:val="008A7F3A"/>
    <w:rsid w:val="008C3B50"/>
    <w:rsid w:val="00910DA2"/>
    <w:rsid w:val="0093175B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53C5E"/>
    <w:rsid w:val="00A67DE5"/>
    <w:rsid w:val="00AB6D43"/>
    <w:rsid w:val="00B34A9E"/>
    <w:rsid w:val="00B5613B"/>
    <w:rsid w:val="00BB72D1"/>
    <w:rsid w:val="00C12879"/>
    <w:rsid w:val="00C3009A"/>
    <w:rsid w:val="00C33784"/>
    <w:rsid w:val="00C36934"/>
    <w:rsid w:val="00C43E41"/>
    <w:rsid w:val="00C51328"/>
    <w:rsid w:val="00C90C80"/>
    <w:rsid w:val="00CC764A"/>
    <w:rsid w:val="00CF006A"/>
    <w:rsid w:val="00D00FDB"/>
    <w:rsid w:val="00D32CAE"/>
    <w:rsid w:val="00D35EA9"/>
    <w:rsid w:val="00D862D8"/>
    <w:rsid w:val="00DA6D2F"/>
    <w:rsid w:val="00DC582D"/>
    <w:rsid w:val="00DD668D"/>
    <w:rsid w:val="00E01A45"/>
    <w:rsid w:val="00E02E54"/>
    <w:rsid w:val="00E67C5C"/>
    <w:rsid w:val="00E80A1D"/>
    <w:rsid w:val="00E85ED0"/>
    <w:rsid w:val="00E9042C"/>
    <w:rsid w:val="00E91E57"/>
    <w:rsid w:val="00EA7E84"/>
    <w:rsid w:val="00F017C2"/>
    <w:rsid w:val="00F05403"/>
    <w:rsid w:val="00F13D5E"/>
    <w:rsid w:val="00F64528"/>
    <w:rsid w:val="00FB23C7"/>
    <w:rsid w:val="00FC1715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F1B4-5E58-4C33-A17E-69916E59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2019-12-08T18:40:00Z</dcterms:created>
  <dcterms:modified xsi:type="dcterms:W3CDTF">2019-12-08T18:40:00Z</dcterms:modified>
</cp:coreProperties>
</file>