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1B" w:rsidRDefault="004B0CC9" w:rsidP="00C43E41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hd w:val="clear" w:color="auto" w:fill="FFFFFF"/>
        </w:rPr>
      </w:pPr>
      <w:r>
        <w:rPr>
          <w:rFonts w:ascii="Arial" w:hAnsi="Arial" w:cs="Arial"/>
          <w:i/>
          <w:color w:val="222222"/>
          <w:shd w:val="clear" w:color="auto" w:fill="FFFFFF"/>
        </w:rPr>
        <w:t>Здравствуйте!</w:t>
      </w:r>
    </w:p>
    <w:p w:rsidR="004B0CC9" w:rsidRDefault="004B0CC9" w:rsidP="00C43E41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hd w:val="clear" w:color="auto" w:fill="FFFFFF"/>
        </w:rPr>
      </w:pPr>
      <w:r>
        <w:rPr>
          <w:rFonts w:ascii="Arial" w:hAnsi="Arial" w:cs="Arial"/>
          <w:i/>
          <w:color w:val="222222"/>
          <w:shd w:val="clear" w:color="auto" w:fill="FFFFFF"/>
        </w:rPr>
        <w:t>Вопрос касается необходимости прохождения ПМПК перед МСЭ. Прошли все обследования, а МСЭ документ не принимает без заключения ПМПК. Законно ли такое требование? Где оно указанно?</w:t>
      </w:r>
    </w:p>
    <w:p w:rsidR="004B0CC9" w:rsidRDefault="004B0CC9" w:rsidP="00C43E41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hd w:val="clear" w:color="auto" w:fill="FFFFFF"/>
        </w:rPr>
      </w:pPr>
    </w:p>
    <w:p w:rsidR="004B0CC9" w:rsidRDefault="004B0CC9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E4EEC" w:rsidRDefault="005E4EE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552FD" w:rsidRDefault="00A552F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552FD" w:rsidRDefault="00A552F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9D12D4" w:rsidRDefault="009D12D4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B0CC9" w:rsidRDefault="004B0CC9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B0CC9" w:rsidRDefault="004B0CC9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B0CC9" w:rsidRDefault="004B0CC9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B0CC9" w:rsidRDefault="004B0CC9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B0CC9" w:rsidRDefault="004B0CC9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B0CC9" w:rsidRDefault="004B0CC9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4B0CC9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Здравствуйте</w:t>
      </w:r>
      <w:r w:rsidR="00C43E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</w:t>
      </w:r>
    </w:p>
    <w:p w:rsidR="00C43E41" w:rsidRDefault="00C43E41" w:rsidP="00C43E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B0CC9" w:rsidRPr="00F37E84" w:rsidRDefault="005409D4" w:rsidP="004B0CC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38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4B0CC9">
        <w:rPr>
          <w:rFonts w:ascii="Times New Roman" w:hAnsi="Times New Roman" w:cs="Times New Roman"/>
          <w:sz w:val="28"/>
          <w:szCs w:val="28"/>
        </w:rPr>
        <w:t>29.12.2012 г. № 273-ФЗ</w:t>
      </w:r>
      <w:r w:rsidRPr="00163738">
        <w:rPr>
          <w:rFonts w:ascii="Times New Roman" w:hAnsi="Times New Roman" w:cs="Times New Roman"/>
          <w:sz w:val="28"/>
          <w:szCs w:val="28"/>
        </w:rPr>
        <w:t xml:space="preserve"> «</w:t>
      </w:r>
      <w:r w:rsidR="004B0CC9">
        <w:rPr>
          <w:rFonts w:ascii="Times New Roman" w:hAnsi="Times New Roman" w:cs="Times New Roman"/>
          <w:sz w:val="28"/>
          <w:szCs w:val="28"/>
        </w:rPr>
        <w:t>Об образовании</w:t>
      </w:r>
      <w:r w:rsidRPr="00163738">
        <w:rPr>
          <w:rFonts w:ascii="Times New Roman" w:hAnsi="Times New Roman" w:cs="Times New Roman"/>
          <w:sz w:val="28"/>
          <w:szCs w:val="28"/>
        </w:rPr>
        <w:t xml:space="preserve"> в Российской Федерации» определено, что </w:t>
      </w:r>
      <w:r w:rsidR="004B0CC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B0CC9" w:rsidRPr="004B0CC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 (часть 3 статьи 55).</w:t>
      </w:r>
      <w:r w:rsidR="004B0CC9" w:rsidRPr="004B0CC9">
        <w:rPr>
          <w:rFonts w:ascii="Times New Roman" w:hAnsi="Times New Roman" w:cs="Times New Roman"/>
          <w:sz w:val="28"/>
          <w:szCs w:val="28"/>
        </w:rPr>
        <w:t xml:space="preserve">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</w:t>
      </w:r>
      <w:r w:rsidR="004B0CC9" w:rsidRPr="00F37E84">
        <w:rPr>
          <w:rFonts w:ascii="Times New Roman" w:hAnsi="Times New Roman" w:cs="Times New Roman"/>
          <w:sz w:val="28"/>
          <w:szCs w:val="28"/>
        </w:rPr>
        <w:t>программой реабилитации инвалида (часть 1 статьи  79).</w:t>
      </w:r>
    </w:p>
    <w:p w:rsidR="004B0CC9" w:rsidRDefault="00F37E84" w:rsidP="004B0CC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разработки и реализации индивидуальной программы реабилитации или абилитации (ИПРА) инвалида, ИПРА ребенка-инвалида утвержден приказом Минтруда России от 13.06.2017 г. № 486н (далее - Порядок).</w:t>
      </w:r>
    </w:p>
    <w:p w:rsidR="00F37E84" w:rsidRDefault="00F37E84" w:rsidP="004B0CC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абзацем 2 пункта 6 Порядка </w:t>
      </w:r>
      <w:r w:rsidRPr="00F37E84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разработка ИПРА ребенка-инвалида в части мероприятий по психолого-педагогической реабилитации или абилитации осуществляется с учетом заключения психолого-медико-педагогической комиссии о результатах проведенного обследования ребенка.</w:t>
      </w:r>
    </w:p>
    <w:p w:rsidR="00F37E84" w:rsidRPr="00F37E84" w:rsidRDefault="00F37E84" w:rsidP="004B0CC9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37E84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Таким образом вопрос согласованности между заключением ПМПК и содержанием ИПРА ребенка-инвалида нормативно урегулирован, и требование о предоставлении заключения ПМПК при проведении МСЭ обоснованно.</w:t>
      </w:r>
    </w:p>
    <w:p w:rsidR="00752EE7" w:rsidRPr="003D57EB" w:rsidRDefault="00752EE7" w:rsidP="008668B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726" w:rsidRPr="003D57EB" w:rsidRDefault="00752EE7" w:rsidP="008668B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EB"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752EE7" w:rsidRPr="003D57EB" w:rsidRDefault="00752EE7" w:rsidP="008668B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EB"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910DA2" w:rsidRPr="003D57EB" w:rsidRDefault="00752EE7" w:rsidP="008668B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EB">
        <w:rPr>
          <w:rFonts w:ascii="Times New Roman" w:hAnsi="Times New Roman" w:cs="Times New Roman"/>
          <w:sz w:val="28"/>
          <w:szCs w:val="28"/>
        </w:rPr>
        <w:t xml:space="preserve">Федерального центра ФГБУ ФБ МСЭ </w:t>
      </w:r>
    </w:p>
    <w:p w:rsidR="00752EE7" w:rsidRPr="003D57EB" w:rsidRDefault="00752EE7" w:rsidP="008668B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EB">
        <w:rPr>
          <w:rFonts w:ascii="Times New Roman" w:hAnsi="Times New Roman" w:cs="Times New Roman"/>
          <w:sz w:val="28"/>
          <w:szCs w:val="28"/>
        </w:rPr>
        <w:t>Минтруда России</w:t>
      </w:r>
      <w:r w:rsidR="00910DA2" w:rsidRPr="003D57EB">
        <w:rPr>
          <w:rFonts w:ascii="Times New Roman" w:hAnsi="Times New Roman" w:cs="Times New Roman"/>
          <w:sz w:val="28"/>
          <w:szCs w:val="28"/>
        </w:rPr>
        <w:t xml:space="preserve">, врач по МСЭ                        </w:t>
      </w:r>
      <w:r w:rsidR="008668B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10DA2" w:rsidRPr="003D57EB">
        <w:rPr>
          <w:rFonts w:ascii="Times New Roman" w:hAnsi="Times New Roman" w:cs="Times New Roman"/>
          <w:sz w:val="28"/>
          <w:szCs w:val="28"/>
        </w:rPr>
        <w:t xml:space="preserve">    </w:t>
      </w:r>
      <w:r w:rsidR="008668B9">
        <w:rPr>
          <w:rFonts w:ascii="Times New Roman" w:hAnsi="Times New Roman" w:cs="Times New Roman"/>
          <w:sz w:val="28"/>
          <w:szCs w:val="28"/>
        </w:rPr>
        <w:t xml:space="preserve">       </w:t>
      </w:r>
      <w:r w:rsidR="00910DA2" w:rsidRPr="003D57EB">
        <w:rPr>
          <w:rFonts w:ascii="Times New Roman" w:hAnsi="Times New Roman" w:cs="Times New Roman"/>
          <w:sz w:val="28"/>
          <w:szCs w:val="28"/>
        </w:rPr>
        <w:t xml:space="preserve">А.А. Ярков </w:t>
      </w:r>
    </w:p>
    <w:p w:rsidR="00910DA2" w:rsidRPr="003D57EB" w:rsidRDefault="00910DA2" w:rsidP="003D57E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DA2" w:rsidRPr="003D57EB" w:rsidRDefault="00910DA2" w:rsidP="003D57E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57EB">
        <w:rPr>
          <w:rFonts w:ascii="Times New Roman" w:hAnsi="Times New Roman" w:cs="Times New Roman"/>
          <w:b/>
          <w:i/>
          <w:sz w:val="28"/>
          <w:szCs w:val="28"/>
        </w:rPr>
        <w:t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медико-социальной экспертизы и пациентское сообщество – развиваем взаимодействие».</w:t>
      </w:r>
    </w:p>
    <w:sectPr w:rsidR="00910DA2" w:rsidRPr="003D57EB" w:rsidSect="00752EE7">
      <w:footerReference w:type="default" r:id="rId8"/>
      <w:pgSz w:w="11906" w:h="16838"/>
      <w:pgMar w:top="1134" w:right="850" w:bottom="184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D85" w:rsidRDefault="00FF7D85" w:rsidP="008C3B50">
      <w:pPr>
        <w:spacing w:after="0" w:line="240" w:lineRule="auto"/>
      </w:pPr>
      <w:r>
        <w:separator/>
      </w:r>
    </w:p>
  </w:endnote>
  <w:endnote w:type="continuationSeparator" w:id="1">
    <w:p w:rsidR="00FF7D85" w:rsidRDefault="00FF7D85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2690226"/>
    </w:sdtPr>
    <w:sdtContent>
      <w:p w:rsidR="0036089A" w:rsidRDefault="00F14023">
        <w:pPr>
          <w:pStyle w:val="a6"/>
          <w:jc w:val="center"/>
        </w:pPr>
        <w:fldSimple w:instr="PAGE   \* MERGEFORMAT">
          <w:r w:rsidR="00F37E84">
            <w:rPr>
              <w:noProof/>
            </w:rPr>
            <w:t>2</w:t>
          </w:r>
        </w:fldSimple>
      </w:p>
    </w:sdtContent>
  </w:sdt>
  <w:p w:rsidR="0036089A" w:rsidRDefault="0036089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D85" w:rsidRDefault="00FF7D85" w:rsidP="008C3B50">
      <w:pPr>
        <w:spacing w:after="0" w:line="240" w:lineRule="auto"/>
      </w:pPr>
      <w:r>
        <w:separator/>
      </w:r>
    </w:p>
  </w:footnote>
  <w:footnote w:type="continuationSeparator" w:id="1">
    <w:p w:rsidR="00FF7D85" w:rsidRDefault="00FF7D85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77A"/>
    <w:rsid w:val="0006335B"/>
    <w:rsid w:val="000C6323"/>
    <w:rsid w:val="000E584C"/>
    <w:rsid w:val="0010528B"/>
    <w:rsid w:val="0011150F"/>
    <w:rsid w:val="0018137E"/>
    <w:rsid w:val="00183608"/>
    <w:rsid w:val="001977A4"/>
    <w:rsid w:val="00211C90"/>
    <w:rsid w:val="002625DA"/>
    <w:rsid w:val="0036089A"/>
    <w:rsid w:val="003D57EB"/>
    <w:rsid w:val="00430370"/>
    <w:rsid w:val="004A7CD0"/>
    <w:rsid w:val="004B0CC9"/>
    <w:rsid w:val="004C7954"/>
    <w:rsid w:val="004D0E4A"/>
    <w:rsid w:val="004F4EEB"/>
    <w:rsid w:val="00503DC7"/>
    <w:rsid w:val="00504F8A"/>
    <w:rsid w:val="00505AA5"/>
    <w:rsid w:val="005409D4"/>
    <w:rsid w:val="005B22F6"/>
    <w:rsid w:val="005C16D1"/>
    <w:rsid w:val="005D3E9D"/>
    <w:rsid w:val="005D5267"/>
    <w:rsid w:val="005E4EEC"/>
    <w:rsid w:val="006460F0"/>
    <w:rsid w:val="00692ECC"/>
    <w:rsid w:val="00696628"/>
    <w:rsid w:val="006F7C0B"/>
    <w:rsid w:val="00712726"/>
    <w:rsid w:val="00744C82"/>
    <w:rsid w:val="00752EE7"/>
    <w:rsid w:val="007A012D"/>
    <w:rsid w:val="007D177A"/>
    <w:rsid w:val="00841F18"/>
    <w:rsid w:val="008668B9"/>
    <w:rsid w:val="008C3B50"/>
    <w:rsid w:val="0090361B"/>
    <w:rsid w:val="00910DA2"/>
    <w:rsid w:val="009564E2"/>
    <w:rsid w:val="00965E56"/>
    <w:rsid w:val="009B3743"/>
    <w:rsid w:val="009B501B"/>
    <w:rsid w:val="009D12D4"/>
    <w:rsid w:val="009E0926"/>
    <w:rsid w:val="00A552FD"/>
    <w:rsid w:val="00A731C8"/>
    <w:rsid w:val="00A9223D"/>
    <w:rsid w:val="00B33EB2"/>
    <w:rsid w:val="00B34A9E"/>
    <w:rsid w:val="00B5613B"/>
    <w:rsid w:val="00B75781"/>
    <w:rsid w:val="00C14099"/>
    <w:rsid w:val="00C43E41"/>
    <w:rsid w:val="00CC764A"/>
    <w:rsid w:val="00CF05D6"/>
    <w:rsid w:val="00D00FDB"/>
    <w:rsid w:val="00D85164"/>
    <w:rsid w:val="00D862D8"/>
    <w:rsid w:val="00DD668D"/>
    <w:rsid w:val="00DE265B"/>
    <w:rsid w:val="00E85ED0"/>
    <w:rsid w:val="00F14023"/>
    <w:rsid w:val="00F3135B"/>
    <w:rsid w:val="00F37E84"/>
    <w:rsid w:val="00FB31CA"/>
    <w:rsid w:val="00FF7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4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60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6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C3014-F8BC-4B63-AD44-FFD66D1D1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Ярков А.А.</dc:creator>
  <cp:lastModifiedBy>Пользователь</cp:lastModifiedBy>
  <cp:revision>6</cp:revision>
  <dcterms:created xsi:type="dcterms:W3CDTF">2019-12-08T13:17:00Z</dcterms:created>
  <dcterms:modified xsi:type="dcterms:W3CDTF">2019-12-08T15:00:00Z</dcterms:modified>
</cp:coreProperties>
</file>